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68" w:rsidRDefault="00A90068" w:rsidP="00A90068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90068" w:rsidRDefault="00A90068" w:rsidP="00A90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90068" w:rsidRDefault="00A90068" w:rsidP="00A90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A90068" w:rsidRDefault="00A90068" w:rsidP="00A90068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>: 06-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195</w:t>
      </w:r>
      <w:r>
        <w:rPr>
          <w:sz w:val="24"/>
          <w:szCs w:val="24"/>
        </w:rPr>
        <w:t>-21</w:t>
      </w:r>
    </w:p>
    <w:p w:rsidR="00A90068" w:rsidRDefault="00A90068" w:rsidP="00A90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12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godine</w:t>
      </w:r>
    </w:p>
    <w:p w:rsidR="00A90068" w:rsidRDefault="00A90068" w:rsidP="00A90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A90068" w:rsidRDefault="00A90068" w:rsidP="00A90068">
      <w:pPr>
        <w:spacing w:line="240" w:lineRule="auto"/>
        <w:rPr>
          <w:sz w:val="24"/>
          <w:szCs w:val="24"/>
        </w:rPr>
      </w:pPr>
    </w:p>
    <w:p w:rsidR="00A90068" w:rsidRDefault="00A90068" w:rsidP="00A90068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A90068" w:rsidRDefault="00A90068" w:rsidP="00A90068">
      <w:pPr>
        <w:spacing w:after="0" w:line="240" w:lineRule="auto"/>
        <w:rPr>
          <w:sz w:val="24"/>
          <w:szCs w:val="24"/>
        </w:rPr>
      </w:pPr>
    </w:p>
    <w:p w:rsidR="00A90068" w:rsidRDefault="00A90068" w:rsidP="00A90068">
      <w:pPr>
        <w:spacing w:after="0" w:line="240" w:lineRule="auto"/>
        <w:rPr>
          <w:sz w:val="24"/>
          <w:szCs w:val="24"/>
        </w:rPr>
      </w:pPr>
    </w:p>
    <w:p w:rsidR="00A90068" w:rsidRDefault="00A90068" w:rsidP="00A900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A90068" w:rsidRDefault="00A90068" w:rsidP="00A900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PETU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A90068" w:rsidRDefault="00A90068" w:rsidP="00A900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PETAK</w:t>
      </w:r>
      <w:r>
        <w:rPr>
          <w:b/>
          <w:sz w:val="24"/>
          <w:szCs w:val="24"/>
          <w:lang w:val="sr-Cyrl-RS"/>
        </w:rPr>
        <w:t>, 14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MAJ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A90068" w:rsidRDefault="00A90068" w:rsidP="00A900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 xml:space="preserve">,00 </w:t>
      </w:r>
      <w:r>
        <w:rPr>
          <w:b/>
          <w:sz w:val="24"/>
          <w:szCs w:val="24"/>
        </w:rPr>
        <w:t>ČASOVA</w:t>
      </w:r>
    </w:p>
    <w:p w:rsidR="00A90068" w:rsidRDefault="00A90068" w:rsidP="00A90068">
      <w:pPr>
        <w:spacing w:after="0" w:line="240" w:lineRule="auto"/>
        <w:jc w:val="center"/>
        <w:rPr>
          <w:sz w:val="24"/>
          <w:szCs w:val="24"/>
        </w:rPr>
      </w:pPr>
    </w:p>
    <w:p w:rsidR="00A90068" w:rsidRDefault="00A90068" w:rsidP="00A90068">
      <w:pPr>
        <w:spacing w:after="0" w:line="240" w:lineRule="auto"/>
        <w:jc w:val="center"/>
        <w:rPr>
          <w:sz w:val="24"/>
          <w:szCs w:val="24"/>
        </w:rPr>
      </w:pPr>
    </w:p>
    <w:p w:rsidR="00A90068" w:rsidRDefault="00A90068" w:rsidP="00A90068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A90068" w:rsidRDefault="00A90068" w:rsidP="00A90068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A90068" w:rsidRDefault="00A90068" w:rsidP="00A900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A90068" w:rsidRDefault="00A90068" w:rsidP="00A90068">
      <w:pPr>
        <w:spacing w:after="0" w:line="240" w:lineRule="auto"/>
        <w:jc w:val="center"/>
        <w:rPr>
          <w:sz w:val="24"/>
          <w:szCs w:val="24"/>
        </w:rPr>
      </w:pPr>
    </w:p>
    <w:p w:rsidR="00A90068" w:rsidRDefault="00A90068" w:rsidP="00A90068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0068" w:rsidRDefault="00A90068" w:rsidP="00A90068">
      <w:pPr>
        <w:pStyle w:val="ListParagraph"/>
        <w:numPr>
          <w:ilvl w:val="0"/>
          <w:numId w:val="1"/>
        </w:numPr>
      </w:pPr>
      <w:r>
        <w:rPr>
          <w:lang w:val="sr-Cyrl-CS"/>
        </w:rPr>
        <w:t>Informisanje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toku</w:t>
      </w:r>
      <w:r>
        <w:rPr>
          <w:lang w:val="sr-Cyrl-RS"/>
        </w:rPr>
        <w:t xml:space="preserve"> </w:t>
      </w:r>
      <w:r>
        <w:rPr>
          <w:lang w:val="sr-Cyrl-RS"/>
        </w:rPr>
        <w:t>Dijaloga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Beograda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Prištine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vodi</w:t>
      </w:r>
      <w:r>
        <w:rPr>
          <w:lang w:val="sr-Cyrl-RS"/>
        </w:rPr>
        <w:t xml:space="preserve"> </w:t>
      </w:r>
      <w:r>
        <w:rPr>
          <w:lang w:val="sr-Cyrl-RS"/>
        </w:rPr>
        <w:t>uz</w:t>
      </w:r>
      <w:r>
        <w:rPr>
          <w:lang w:val="sr-Cyrl-RS"/>
        </w:rPr>
        <w:t xml:space="preserve"> </w:t>
      </w:r>
      <w:r>
        <w:rPr>
          <w:lang w:val="sr-Cyrl-RS"/>
        </w:rPr>
        <w:t>posredovanje</w:t>
      </w:r>
      <w:r>
        <w:rPr>
          <w:lang w:val="sr-Cyrl-RS"/>
        </w:rPr>
        <w:t xml:space="preserve"> </w:t>
      </w:r>
      <w:r>
        <w:rPr>
          <w:lang w:val="sr-Cyrl-RS"/>
        </w:rPr>
        <w:t>EU</w:t>
      </w:r>
      <w:r>
        <w:rPr>
          <w:lang w:val="sr-Cyrl-CS"/>
        </w:rPr>
        <w:t>;</w:t>
      </w:r>
    </w:p>
    <w:p w:rsidR="00A90068" w:rsidRDefault="00A90068" w:rsidP="00A90068">
      <w:pPr>
        <w:pStyle w:val="ListParagraph"/>
        <w:ind w:left="1470"/>
      </w:pPr>
    </w:p>
    <w:p w:rsidR="00A90068" w:rsidRDefault="00A90068" w:rsidP="00A90068">
      <w:pPr>
        <w:pStyle w:val="ListParagraph"/>
        <w:ind w:left="1470"/>
      </w:pPr>
    </w:p>
    <w:p w:rsidR="00A90068" w:rsidRDefault="00A90068" w:rsidP="00A90068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>
        <w:rPr>
          <w:lang w:val="sr-Latn-RS"/>
        </w:rPr>
        <w:t>.</w:t>
      </w:r>
    </w:p>
    <w:p w:rsidR="00A90068" w:rsidRDefault="00A90068" w:rsidP="00A90068">
      <w:pPr>
        <w:pStyle w:val="ListParagraph"/>
      </w:pPr>
    </w:p>
    <w:p w:rsidR="00A90068" w:rsidRDefault="00A90068" w:rsidP="00A90068">
      <w:pPr>
        <w:pStyle w:val="ListParagraph"/>
        <w:ind w:left="1470"/>
      </w:pPr>
    </w:p>
    <w:p w:rsidR="00A90068" w:rsidRDefault="00A90068" w:rsidP="00A90068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zatvorena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javnost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21.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Odluke</w:t>
      </w:r>
      <w:r>
        <w:t xml:space="preserve"> o</w:t>
      </w:r>
      <w:r>
        <w:rPr>
          <w:lang w:val="sr-Cyrl-RS"/>
        </w:rPr>
        <w:t xml:space="preserve"> </w:t>
      </w:r>
      <w:r>
        <w:rPr>
          <w:lang w:val="sr-Cyrl-RS"/>
        </w:rPr>
        <w:t>postupanju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tajnim</w:t>
      </w:r>
      <w:r>
        <w:rPr>
          <w:lang w:val="sr-Cyrl-RS"/>
        </w:rPr>
        <w:t xml:space="preserve"> </w:t>
      </w:r>
      <w:r>
        <w:rPr>
          <w:lang w:val="sr-Cyrl-RS"/>
        </w:rPr>
        <w:t>podacima</w:t>
      </w:r>
      <w:r>
        <w:rPr>
          <w:lang w:val="sr-Cyrl-RS"/>
        </w:rPr>
        <w:t xml:space="preserve">, 21 </w:t>
      </w:r>
      <w:r>
        <w:rPr>
          <w:lang w:val="sr-Cyrl-RS"/>
        </w:rPr>
        <w:t>broj</w:t>
      </w:r>
      <w:r>
        <w:rPr>
          <w:lang w:val="sr-Cyrl-RS"/>
        </w:rPr>
        <w:t xml:space="preserve"> 02-2285/14. </w:t>
      </w:r>
    </w:p>
    <w:p w:rsidR="00A90068" w:rsidRDefault="00A90068" w:rsidP="00A90068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Kralja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Milana</w:t>
      </w:r>
      <w:r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salonu</w:t>
      </w:r>
      <w:r>
        <w:rPr>
          <w:sz w:val="24"/>
          <w:szCs w:val="24"/>
          <w:lang w:val="sr-Cyrl-RS"/>
        </w:rPr>
        <w:t>.</w:t>
      </w:r>
    </w:p>
    <w:p w:rsidR="00A90068" w:rsidRDefault="00A90068" w:rsidP="00A90068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</w:p>
    <w:p w:rsidR="00A90068" w:rsidRDefault="00A90068" w:rsidP="00A90068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A90068" w:rsidRDefault="00A90068" w:rsidP="00A90068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A90068" w:rsidRDefault="00A90068" w:rsidP="00A90068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A90068" w:rsidRDefault="00A90068" w:rsidP="00A90068"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      </w:t>
      </w:r>
    </w:p>
    <w:bookmarkEnd w:id="0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68"/>
    <w:rsid w:val="002050A4"/>
    <w:rsid w:val="00A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17A6D-34F3-4C89-A110-B2E64037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6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6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D8AC-C7C8-4F2C-8CC7-C2ED4A8B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2021-08-24T06:20:00Z</dcterms:created>
  <dcterms:modified xsi:type="dcterms:W3CDTF">2021-08-24T06:20:00Z</dcterms:modified>
</cp:coreProperties>
</file>